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E1" w:rsidRPr="00E819E1" w:rsidRDefault="00E819E1" w:rsidP="00E819E1">
      <w:pPr>
        <w:spacing w:line="276" w:lineRule="auto"/>
        <w:jc w:val="center"/>
        <w:rPr>
          <w:rFonts w:ascii="Sylfaen" w:hAnsi="Sylfaen"/>
          <w:b/>
          <w:color w:val="000000" w:themeColor="text1"/>
          <w:sz w:val="32"/>
          <w:szCs w:val="22"/>
          <w:lang w:val="ka-GE"/>
        </w:rPr>
      </w:pPr>
      <w:r w:rsidRPr="00E819E1">
        <w:rPr>
          <w:rFonts w:ascii="Sylfaen" w:hAnsi="Sylfaen"/>
          <w:b/>
          <w:color w:val="000000" w:themeColor="text1"/>
          <w:sz w:val="32"/>
          <w:szCs w:val="22"/>
          <w:lang w:val="ka-GE"/>
        </w:rPr>
        <w:t>ტექნიკური დავალება</w:t>
      </w:r>
    </w:p>
    <w:p w:rsidR="00E819E1" w:rsidRDefault="00E819E1" w:rsidP="00E819E1">
      <w:pPr>
        <w:spacing w:line="276" w:lineRule="auto"/>
        <w:jc w:val="center"/>
        <w:rPr>
          <w:rFonts w:ascii="Sylfaen" w:hAnsi="Sylfaen"/>
          <w:b/>
          <w:color w:val="000000" w:themeColor="text1"/>
          <w:sz w:val="22"/>
          <w:szCs w:val="22"/>
          <w:lang w:val="ka-GE"/>
        </w:rPr>
      </w:pPr>
      <w:r w:rsidRPr="00163AF7">
        <w:rPr>
          <w:rFonts w:ascii="Sylfaen" w:hAnsi="Sylfaen"/>
          <w:sz w:val="22"/>
          <w:szCs w:val="22"/>
          <w:lang w:val="ka-GE"/>
        </w:rPr>
        <w:t xml:space="preserve">შპს „ნ.ყიფშიძის სახელობის ცენტრალური საუნივერსიტეტო კლინიკის“ და </w:t>
      </w:r>
      <w:r w:rsidRPr="00163AF7">
        <w:rPr>
          <w:rFonts w:ascii="Sylfaen" w:hAnsi="Sylfaen" w:cs="Sylfaen"/>
          <w:sz w:val="22"/>
          <w:szCs w:val="22"/>
          <w:lang w:val="ka-GE"/>
        </w:rPr>
        <w:t>შპს</w:t>
      </w:r>
      <w:r w:rsidRPr="00163AF7">
        <w:rPr>
          <w:rFonts w:ascii="Sylfaen" w:hAnsi="Sylfaen"/>
          <w:sz w:val="22"/>
          <w:szCs w:val="22"/>
          <w:lang w:val="ka-GE"/>
        </w:rPr>
        <w:t xml:space="preserve"> „თბილისის ბავშვთა ინფექციური კლინიკური საავადმყოფოს“</w:t>
      </w:r>
      <w:r>
        <w:rPr>
          <w:rFonts w:ascii="Sylfaen" w:hAnsi="Sylfaen"/>
          <w:sz w:val="22"/>
          <w:szCs w:val="22"/>
          <w:lang w:val="ka-GE"/>
        </w:rPr>
        <w:t xml:space="preserve"> და სს „უნივერსალური სამედიცინო ცენტრი“-ს განვითარების თაობაზე</w:t>
      </w:r>
    </w:p>
    <w:p w:rsidR="00E819E1" w:rsidRDefault="00E819E1" w:rsidP="00981100">
      <w:pPr>
        <w:spacing w:line="276" w:lineRule="auto"/>
        <w:jc w:val="both"/>
        <w:rPr>
          <w:rFonts w:ascii="Sylfaen" w:hAnsi="Sylfaen"/>
          <w:b/>
          <w:color w:val="000000" w:themeColor="text1"/>
          <w:sz w:val="22"/>
          <w:szCs w:val="22"/>
          <w:lang w:val="ka-GE"/>
        </w:rPr>
      </w:pPr>
    </w:p>
    <w:p w:rsidR="0044757C" w:rsidRPr="00943A80" w:rsidRDefault="00943A80" w:rsidP="00981100">
      <w:pPr>
        <w:spacing w:line="276" w:lineRule="auto"/>
        <w:jc w:val="both"/>
        <w:rPr>
          <w:rFonts w:ascii="Sylfaen" w:hAnsi="Sylfaen"/>
          <w:b/>
          <w:color w:val="000000" w:themeColor="text1"/>
          <w:sz w:val="22"/>
          <w:szCs w:val="22"/>
          <w:lang w:val="ka-GE"/>
        </w:rPr>
      </w:pPr>
      <w:r>
        <w:rPr>
          <w:rFonts w:ascii="Sylfaen" w:hAnsi="Sylfaen"/>
          <w:b/>
          <w:color w:val="000000" w:themeColor="text1"/>
          <w:sz w:val="22"/>
          <w:szCs w:val="22"/>
          <w:lang w:val="ka-GE"/>
        </w:rPr>
        <w:t>საკითხის განმარტება</w:t>
      </w:r>
    </w:p>
    <w:p w:rsidR="00943A80" w:rsidRDefault="00943A80" w:rsidP="00943A80">
      <w:pPr>
        <w:spacing w:line="276" w:lineRule="auto"/>
        <w:jc w:val="both"/>
        <w:rPr>
          <w:rFonts w:ascii="Sylfaen" w:hAnsi="Sylfaen"/>
          <w:color w:val="000000" w:themeColor="text1"/>
          <w:sz w:val="22"/>
          <w:szCs w:val="22"/>
          <w:lang w:val="ka-GE"/>
        </w:rPr>
      </w:pPr>
    </w:p>
    <w:p w:rsidR="00943A80" w:rsidRDefault="00943A80" w:rsidP="00943A8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 xml:space="preserve">ჯანდაცვის სისტემის ერთ-ერთ მთავარ პრიორიტეტს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 </w:t>
      </w:r>
      <w:r>
        <w:rPr>
          <w:rFonts w:ascii="Sylfaen" w:hAnsi="Sylfaen"/>
          <w:color w:val="000000" w:themeColor="text1"/>
          <w:sz w:val="22"/>
          <w:szCs w:val="22"/>
        </w:rPr>
        <w:t xml:space="preserve">2018 </w:t>
      </w:r>
      <w:r>
        <w:rPr>
          <w:rFonts w:ascii="Sylfaen" w:hAnsi="Sylfaen"/>
          <w:color w:val="000000" w:themeColor="text1"/>
          <w:sz w:val="22"/>
          <w:szCs w:val="22"/>
          <w:lang w:val="ka-GE"/>
        </w:rPr>
        <w:t xml:space="preserve">წლის მონაცემებით, საქართველოში ფუნქციონირებდა 287 საავადმყოფო 16,299 საწოლით. </w:t>
      </w:r>
      <w:r w:rsidRPr="00A801F5">
        <w:rPr>
          <w:rFonts w:ascii="Sylfaen" w:hAnsi="Sylfaen"/>
          <w:color w:val="000000" w:themeColor="text1"/>
          <w:sz w:val="22"/>
          <w:szCs w:val="22"/>
          <w:lang w:val="ka-GE"/>
        </w:rPr>
        <w:t>საავადმყოფოთა 15% სახელმწიფო საკუთრებაშია, 0.4% კერძო-არამომგებიანი, ხოლო 85% კერძო</w:t>
      </w:r>
      <w:r>
        <w:rPr>
          <w:rFonts w:ascii="Sylfaen" w:hAnsi="Sylfaen"/>
          <w:color w:val="000000" w:themeColor="text1"/>
          <w:sz w:val="22"/>
          <w:szCs w:val="22"/>
        </w:rPr>
        <w:t>-</w:t>
      </w:r>
      <w:r w:rsidRPr="00A801F5">
        <w:rPr>
          <w:rFonts w:ascii="Sylfaen" w:hAnsi="Sylfaen"/>
          <w:color w:val="000000" w:themeColor="text1"/>
          <w:sz w:val="22"/>
          <w:szCs w:val="22"/>
          <w:lang w:val="ka-GE"/>
        </w:rPr>
        <w:t>მომგებიანი</w:t>
      </w:r>
      <w:r>
        <w:rPr>
          <w:rFonts w:ascii="Sylfaen" w:hAnsi="Sylfaen"/>
          <w:color w:val="000000" w:themeColor="text1"/>
          <w:sz w:val="22"/>
          <w:szCs w:val="22"/>
        </w:rPr>
        <w:t xml:space="preserve"> </w:t>
      </w:r>
      <w:r>
        <w:rPr>
          <w:rFonts w:ascii="Sylfaen" w:hAnsi="Sylfaen"/>
          <w:color w:val="000000" w:themeColor="text1"/>
          <w:sz w:val="22"/>
          <w:szCs w:val="22"/>
          <w:lang w:val="ka-GE"/>
        </w:rPr>
        <w:t>დაწესებულებებია</w:t>
      </w:r>
      <w:r w:rsidRPr="00A801F5">
        <w:rPr>
          <w:rFonts w:ascii="Sylfaen" w:hAnsi="Sylfaen"/>
          <w:color w:val="000000" w:themeColor="text1"/>
          <w:sz w:val="22"/>
          <w:szCs w:val="22"/>
          <w:lang w:val="ka-GE"/>
        </w:rPr>
        <w:t xml:space="preserve">.  საერთაშორისო შედარება ცხადყოფს, რომ </w:t>
      </w:r>
      <w:r>
        <w:rPr>
          <w:rFonts w:ascii="Sylfaen" w:hAnsi="Sylfaen"/>
          <w:color w:val="000000" w:themeColor="text1"/>
          <w:sz w:val="22"/>
          <w:szCs w:val="22"/>
          <w:lang w:val="ka-GE"/>
        </w:rPr>
        <w:t xml:space="preserve">კერძო-მომგებიანი </w:t>
      </w:r>
      <w:r w:rsidRPr="00A801F5">
        <w:rPr>
          <w:rFonts w:ascii="Sylfaen" w:hAnsi="Sylfaen"/>
          <w:color w:val="000000" w:themeColor="text1"/>
          <w:sz w:val="22"/>
          <w:szCs w:val="22"/>
          <w:lang w:val="ka-GE"/>
        </w:rPr>
        <w:t>სტაციონარული ქსელი</w:t>
      </w:r>
      <w:r>
        <w:rPr>
          <w:rFonts w:ascii="Sylfaen" w:hAnsi="Sylfaen"/>
          <w:color w:val="000000" w:themeColor="text1"/>
          <w:sz w:val="22"/>
          <w:szCs w:val="22"/>
          <w:lang w:val="ka-GE"/>
        </w:rPr>
        <w:t xml:space="preserve">ს ასეთი მაღალი ხვედრითი წილი </w:t>
      </w:r>
      <w:r w:rsidRPr="00A801F5">
        <w:rPr>
          <w:rFonts w:ascii="Sylfaen" w:hAnsi="Sylfaen"/>
          <w:color w:val="000000" w:themeColor="text1"/>
          <w:sz w:val="22"/>
          <w:szCs w:val="22"/>
          <w:lang w:val="ka-GE"/>
        </w:rPr>
        <w:t>მსოფლი</w:t>
      </w:r>
      <w:r>
        <w:rPr>
          <w:rFonts w:ascii="Sylfaen" w:hAnsi="Sylfaen"/>
          <w:color w:val="000000" w:themeColor="text1"/>
          <w:sz w:val="22"/>
          <w:szCs w:val="22"/>
          <w:lang w:val="ka-GE"/>
        </w:rPr>
        <w:t xml:space="preserve">ოს </w:t>
      </w:r>
      <w:r w:rsidRPr="00A801F5">
        <w:rPr>
          <w:rFonts w:ascii="Sylfaen" w:hAnsi="Sylfaen"/>
          <w:color w:val="000000" w:themeColor="text1"/>
          <w:sz w:val="22"/>
          <w:szCs w:val="22"/>
          <w:lang w:val="ka-GE"/>
        </w:rPr>
        <w:t>თითქმის არცერთ ქვეყანა</w:t>
      </w:r>
      <w:r>
        <w:rPr>
          <w:rFonts w:ascii="Sylfaen" w:hAnsi="Sylfaen"/>
          <w:color w:val="000000" w:themeColor="text1"/>
          <w:sz w:val="22"/>
          <w:szCs w:val="22"/>
          <w:lang w:val="ka-GE"/>
        </w:rPr>
        <w:t>ში</w:t>
      </w:r>
      <w:r w:rsidRPr="00A801F5">
        <w:rPr>
          <w:rFonts w:ascii="Sylfaen" w:hAnsi="Sylfaen"/>
          <w:color w:val="000000" w:themeColor="text1"/>
          <w:sz w:val="22"/>
          <w:szCs w:val="22"/>
          <w:lang w:val="ka-GE"/>
        </w:rPr>
        <w:t xml:space="preserve"> არ </w:t>
      </w:r>
      <w:r>
        <w:rPr>
          <w:rFonts w:ascii="Sylfaen" w:hAnsi="Sylfaen"/>
          <w:color w:val="000000" w:themeColor="text1"/>
          <w:sz w:val="22"/>
          <w:szCs w:val="22"/>
          <w:lang w:val="ka-GE"/>
        </w:rPr>
        <w:t>არის</w:t>
      </w:r>
      <w:r w:rsidRPr="00A801F5">
        <w:rPr>
          <w:rFonts w:ascii="Sylfaen" w:hAnsi="Sylfaen"/>
          <w:color w:val="000000" w:themeColor="text1"/>
          <w:sz w:val="22"/>
          <w:szCs w:val="22"/>
          <w:lang w:val="ka-GE"/>
        </w:rPr>
        <w:t>.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ჰოსპიტლების წილი მხოლოდ 21%-ია.</w:t>
      </w:r>
      <w:r>
        <w:rPr>
          <w:rFonts w:ascii="Sylfaen" w:hAnsi="Sylfaen"/>
          <w:color w:val="000000" w:themeColor="text1"/>
          <w:sz w:val="22"/>
          <w:szCs w:val="22"/>
          <w:lang w:val="ka-GE"/>
        </w:rPr>
        <w:t xml:space="preserve"> 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 რაც ქვეყანაში არსებული საწოლფონდის 16%-ს შეადგენს.</w:t>
      </w:r>
    </w:p>
    <w:p w:rsidR="00943A80" w:rsidRDefault="00943A80" w:rsidP="00943A8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აღსანიშნავია ის ფაქტიც, რომ მხოლოდ საყოველთაო ჯანმრთელობის სახელმწიფო პროგრამის ფარგლებში 2018 წელს სტაციონარებისთვის ანაზღაურებული საერთო თანხიდან (740 მლნ ლარი) მხოლოდ 8%-ს (58.5 მლნ ლარი) შეადგენდა სახელმწიფო საკუთრებაში არსებულ სტაციონარებზე გადარიცხული თანხა. </w:t>
      </w:r>
    </w:p>
    <w:p w:rsidR="00943A80" w:rsidRDefault="00943A80" w:rsidP="00943A80">
      <w:pPr>
        <w:spacing w:line="276" w:lineRule="auto"/>
        <w:jc w:val="both"/>
        <w:rPr>
          <w:rFonts w:ascii="Sylfaen" w:hAnsi="Sylfaen"/>
          <w:color w:val="000000" w:themeColor="text1"/>
          <w:sz w:val="22"/>
          <w:szCs w:val="22"/>
          <w:lang w:val="ka-GE"/>
        </w:rPr>
      </w:pPr>
      <w:r w:rsidRPr="004928BB">
        <w:rPr>
          <w:rFonts w:ascii="Sylfaen" w:hAnsi="Sylfaen"/>
          <w:color w:val="000000" w:themeColor="text1"/>
          <w:sz w:val="22"/>
          <w:szCs w:val="22"/>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Pr>
          <w:rFonts w:ascii="Sylfaen" w:hAnsi="Sylfaen"/>
          <w:color w:val="000000" w:themeColor="text1"/>
          <w:sz w:val="22"/>
          <w:szCs w:val="22"/>
          <w:lang w:val="ka-GE"/>
        </w:rPr>
        <w:t>კრიტიკული მნიშვნელობა აქვს სამი სტრატეგიული მნიშვნელობის საავადმყოფოს სახელმწიფო საკუთრებაში დატოვებსა და სახელმწიფოსთვის პრიორიტეტული სერვისების განვითარება.</w:t>
      </w:r>
    </w:p>
    <w:p w:rsidR="00943A80" w:rsidRDefault="00943A80" w:rsidP="00943A80">
      <w:pPr>
        <w:spacing w:line="276" w:lineRule="auto"/>
        <w:jc w:val="both"/>
        <w:rPr>
          <w:rFonts w:ascii="Sylfaen" w:hAnsi="Sylfaen"/>
          <w:sz w:val="22"/>
          <w:lang w:val="ka-GE"/>
        </w:rPr>
      </w:pPr>
      <w:r w:rsidRPr="00A94CB6">
        <w:rPr>
          <w:rFonts w:ascii="Sylfaen" w:hAnsi="Sylfaen" w:cs="Sylfaen"/>
          <w:sz w:val="22"/>
          <w:lang w:val="ka-GE"/>
        </w:rPr>
        <w:t>სახელმწიფო</w:t>
      </w:r>
      <w:r w:rsidRPr="00A94CB6">
        <w:rPr>
          <w:rFonts w:ascii="Sylfaen" w:hAnsi="Sylfaen"/>
          <w:sz w:val="22"/>
          <w:lang w:val="ka-GE"/>
        </w:rPr>
        <w:t xml:space="preserve"> </w:t>
      </w:r>
      <w:r w:rsidRPr="00A94CB6">
        <w:rPr>
          <w:rFonts w:ascii="Sylfaen" w:hAnsi="Sylfaen" w:cs="Sylfaen"/>
          <w:sz w:val="22"/>
          <w:lang w:val="ka-GE"/>
        </w:rPr>
        <w:t>საავადმყოფ</w:t>
      </w:r>
      <w:r w:rsidRPr="00A94CB6">
        <w:rPr>
          <w:rFonts w:ascii="Sylfaen" w:hAnsi="Sylfaen"/>
          <w:sz w:val="22"/>
          <w:lang w:val="ka-GE"/>
        </w:rPr>
        <w:t xml:space="preserve">ოთა ქსელის განვითარების მთავარი მიზანი უნდა იყოს მაქსიმალურად ხარისხიანი და ხარჯეფექტური სამედიცინო მომსახურება; გამჭვირვალე მაღალი დონის სტანდარტების დაწესება; სერვისების შედარებით დაბალი ფასი; </w:t>
      </w:r>
      <w:r w:rsidRPr="00A94CB6">
        <w:rPr>
          <w:rFonts w:ascii="Sylfaen" w:hAnsi="Sylfaen" w:cs="Sylfaen"/>
          <w:sz w:val="22"/>
          <w:lang w:val="ka-GE"/>
        </w:rPr>
        <w:t>დაბალი</w:t>
      </w:r>
      <w:r w:rsidRPr="00A94CB6">
        <w:rPr>
          <w:rFonts w:ascii="Sylfaen" w:hAnsi="Sylfaen"/>
          <w:sz w:val="22"/>
          <w:lang w:val="ka-GE"/>
        </w:rPr>
        <w:t xml:space="preserve"> </w:t>
      </w:r>
      <w:r w:rsidRPr="00A94CB6">
        <w:rPr>
          <w:rFonts w:ascii="Sylfaen" w:hAnsi="Sylfaen" w:cs="Sylfaen"/>
          <w:sz w:val="22"/>
          <w:lang w:val="ka-GE"/>
        </w:rPr>
        <w:t>არაპირდაპირი</w:t>
      </w:r>
      <w:r w:rsidRPr="00A94CB6">
        <w:rPr>
          <w:rFonts w:ascii="Sylfaen" w:hAnsi="Sylfaen"/>
          <w:sz w:val="22"/>
          <w:lang w:val="ka-GE"/>
        </w:rPr>
        <w:t xml:space="preserve"> </w:t>
      </w:r>
      <w:r w:rsidRPr="00A94CB6">
        <w:rPr>
          <w:rFonts w:ascii="Sylfaen" w:hAnsi="Sylfaen" w:cs="Sylfaen"/>
          <w:sz w:val="22"/>
          <w:lang w:val="ka-GE"/>
        </w:rPr>
        <w:t>ხარჯები</w:t>
      </w:r>
      <w:r w:rsidRPr="00A94CB6">
        <w:rPr>
          <w:rFonts w:ascii="Sylfaen" w:hAnsi="Sylfaen"/>
          <w:sz w:val="22"/>
          <w:lang w:val="ka-GE"/>
        </w:rPr>
        <w:t>; კომპლექსური მომსახურების გაწევის შესაძლებლობა; მაღალი (70-80%) უტილიზაცია. აღნიშნული ხელს შეუწყობს ჯანდაცვის ხარჯების ზრდის შეკავებას და შეამცირებს მოსახლეობის მიერ ჯანდაცვაზე ჯიბიდან გადახდების წილს.</w:t>
      </w:r>
    </w:p>
    <w:p w:rsidR="00943A80" w:rsidRDefault="00943A80" w:rsidP="00943A8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ზემოაღნიშნულის განხორციელების ეფექტური გზაა ზემოაღნიშნული საავადმყოფოების სახელმწიფო საკუთრებაში დაბრუნება და ერთ არასამეწარმეო (არაკომერციული) იურიდიული პირად ან </w:t>
      </w:r>
      <w:r w:rsidRPr="00160227">
        <w:rPr>
          <w:rFonts w:ascii="Sylfaen" w:hAnsi="Sylfaen"/>
          <w:color w:val="000000" w:themeColor="text1"/>
          <w:sz w:val="22"/>
          <w:szCs w:val="22"/>
          <w:lang w:val="ka-GE"/>
        </w:rPr>
        <w:t>შეზღუდული პასუხისმგებლობის საზოგადოებ</w:t>
      </w:r>
      <w:r>
        <w:rPr>
          <w:rFonts w:ascii="Sylfaen" w:hAnsi="Sylfaen"/>
          <w:color w:val="000000" w:themeColor="text1"/>
          <w:sz w:val="22"/>
          <w:szCs w:val="22"/>
          <w:lang w:val="ka-GE"/>
        </w:rPr>
        <w:t xml:space="preserve">ად ჩამოყალიბება, რაც შეამცირებს როგორც ადმინისტრაციულ, ისე შესყიდვის ხარჯებს.  </w:t>
      </w:r>
      <w:r w:rsidRPr="00163AF7">
        <w:rPr>
          <w:rFonts w:ascii="Sylfaen" w:hAnsi="Sylfaen"/>
          <w:color w:val="000000" w:themeColor="text1"/>
          <w:sz w:val="22"/>
          <w:szCs w:val="22"/>
          <w:lang w:val="ka-GE"/>
        </w:rPr>
        <w:t>გასათვალისწინებელია კლინიკ</w:t>
      </w:r>
      <w:r>
        <w:rPr>
          <w:rFonts w:ascii="Sylfaen" w:hAnsi="Sylfaen"/>
          <w:color w:val="000000" w:themeColor="text1"/>
          <w:sz w:val="22"/>
          <w:szCs w:val="22"/>
          <w:lang w:val="ka-GE"/>
        </w:rPr>
        <w:t>ების</w:t>
      </w:r>
      <w:r w:rsidRPr="00163AF7">
        <w:rPr>
          <w:rFonts w:ascii="Sylfaen" w:hAnsi="Sylfaen"/>
          <w:color w:val="000000" w:themeColor="text1"/>
          <w:sz w:val="22"/>
          <w:szCs w:val="22"/>
          <w:lang w:val="ka-GE"/>
        </w:rPr>
        <w:t xml:space="preserve"> ცენტრალური მდებარეობა, რაც მათ გამოყენებას შესაძლებელს ხდის, როგორც თბილისის, ასევე მთელი ქვეყნის მოსახლეობისთვის. სამივე კლინიკაში წარმატებით შეიძლება ჩამოყალიბდეს ბაზები საუნივერსიტეტო პრაქტიკული სწავლებისა და რეზიდენტების მომზადებისთვის, რაც სახელმწიფოსთვის მნიშვნელოვანი ბერკეტია ჯანდაცვაში ადამიანური რესურსის სტრატეგიის რეალიზაციისთვის. </w:t>
      </w:r>
    </w:p>
    <w:p w:rsidR="00943A80" w:rsidRDefault="00943A80" w:rsidP="00943A8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წინამდებარე ტექნიკური დავალება აღწერს </w:t>
      </w:r>
      <w:r w:rsidRPr="00163AF7">
        <w:rPr>
          <w:rFonts w:ascii="Sylfaen" w:hAnsi="Sylfaen"/>
          <w:sz w:val="22"/>
          <w:szCs w:val="22"/>
          <w:lang w:val="ka-GE"/>
        </w:rPr>
        <w:t xml:space="preserve">შპს „ნ.ყიფშიძის სახელობის ცენტრალური საუნივერსიტეტო კლინიკის“ და </w:t>
      </w:r>
      <w:r w:rsidRPr="00163AF7">
        <w:rPr>
          <w:rFonts w:ascii="Sylfaen" w:hAnsi="Sylfaen" w:cs="Sylfaen"/>
          <w:sz w:val="22"/>
          <w:szCs w:val="22"/>
          <w:lang w:val="ka-GE"/>
        </w:rPr>
        <w:t>შპს</w:t>
      </w:r>
      <w:r w:rsidRPr="00163AF7">
        <w:rPr>
          <w:rFonts w:ascii="Sylfaen" w:hAnsi="Sylfaen"/>
          <w:sz w:val="22"/>
          <w:szCs w:val="22"/>
          <w:lang w:val="ka-GE"/>
        </w:rPr>
        <w:t xml:space="preserve"> „თბილისის ბავშვთა ინფექციური კლინიკური საავადმყოფოს“</w:t>
      </w:r>
      <w:r>
        <w:rPr>
          <w:rFonts w:ascii="Sylfaen" w:hAnsi="Sylfaen"/>
          <w:sz w:val="22"/>
          <w:szCs w:val="22"/>
          <w:lang w:val="ka-GE"/>
        </w:rPr>
        <w:t xml:space="preserve"> და სს „უნივერსალური სამედიცინო ცენტრი“-ს ფიზიკური ინფრასტრუქტურის განვითარების საჭიროებებს და ეტაპებს. </w:t>
      </w:r>
    </w:p>
    <w:p w:rsidR="00A94CB6" w:rsidRDefault="00A94CB6" w:rsidP="00981100">
      <w:pPr>
        <w:spacing w:line="276" w:lineRule="auto"/>
        <w:jc w:val="both"/>
        <w:rPr>
          <w:rFonts w:ascii="Sylfaen" w:hAnsi="Sylfaen"/>
          <w:color w:val="000000" w:themeColor="text1"/>
          <w:sz w:val="22"/>
          <w:szCs w:val="22"/>
          <w:lang w:val="ka-GE"/>
        </w:rPr>
      </w:pPr>
    </w:p>
    <w:p w:rsidR="0044757C" w:rsidRDefault="0044757C" w:rsidP="00981100">
      <w:pPr>
        <w:spacing w:line="276" w:lineRule="auto"/>
        <w:rPr>
          <w:rFonts w:ascii="Sylfaen" w:hAnsi="Sylfaen"/>
          <w:b/>
          <w:sz w:val="22"/>
          <w:lang w:val="ka-GE"/>
        </w:rPr>
      </w:pPr>
      <w:r w:rsidRPr="000D4EC6">
        <w:rPr>
          <w:rFonts w:ascii="Sylfaen" w:hAnsi="Sylfaen"/>
          <w:b/>
          <w:sz w:val="22"/>
          <w:lang w:val="ka-GE"/>
        </w:rPr>
        <w:t>კლინიკების მოკლე დახასიათება</w:t>
      </w:r>
    </w:p>
    <w:p w:rsidR="00943A80" w:rsidRPr="000D4EC6" w:rsidRDefault="00943A80" w:rsidP="00981100">
      <w:pPr>
        <w:spacing w:line="276" w:lineRule="auto"/>
        <w:rPr>
          <w:rFonts w:ascii="Sylfaen" w:hAnsi="Sylfaen"/>
          <w:b/>
          <w:sz w:val="22"/>
          <w:lang w:val="ka-GE"/>
        </w:rPr>
      </w:pPr>
    </w:p>
    <w:p w:rsidR="0044757C" w:rsidRPr="00943A80" w:rsidRDefault="0044757C" w:rsidP="00981100">
      <w:pPr>
        <w:jc w:val="both"/>
        <w:rPr>
          <w:rFonts w:ascii="Sylfaen" w:hAnsi="Sylfaen"/>
          <w:sz w:val="22"/>
          <w:szCs w:val="22"/>
          <w:lang w:val="ka-GE"/>
        </w:rPr>
      </w:pPr>
      <w:r w:rsidRPr="00A94CB6">
        <w:rPr>
          <w:rFonts w:ascii="Sylfaen" w:hAnsi="Sylfaen" w:cs="Sylfaen"/>
          <w:sz w:val="22"/>
          <w:lang w:val="ka-GE"/>
        </w:rPr>
        <w:t>შპს</w:t>
      </w:r>
      <w:r w:rsidRPr="00A94CB6">
        <w:rPr>
          <w:rFonts w:ascii="Sylfaen" w:hAnsi="Sylfaen"/>
          <w:sz w:val="22"/>
          <w:lang w:val="ka-GE"/>
        </w:rPr>
        <w:t xml:space="preserve"> „ნ.ყიფშიძის სახელობის ცენტრალური საუნივერსიტეტო კლინიკა“, სს „უნივერსალური </w:t>
      </w:r>
      <w:r w:rsidRPr="00943A80">
        <w:rPr>
          <w:rFonts w:ascii="Sylfaen" w:hAnsi="Sylfaen"/>
          <w:sz w:val="22"/>
          <w:szCs w:val="22"/>
          <w:lang w:val="ka-GE"/>
        </w:rPr>
        <w:t>სამედიცინო ცენტრი“, შპს „თბილისის ბავშვთა ინფექციური კლინიკური საავადმყოფო“ სახელმწიფოს მიერ, 2015 წლის ოქტომბერში სს „საპარტნიორო ფონდს“ (</w:t>
      </w:r>
      <w:r w:rsidRPr="00943A80">
        <w:rPr>
          <w:rFonts w:ascii="Sylfaen" w:hAnsi="Sylfaen"/>
          <w:color w:val="000000" w:themeColor="text1"/>
          <w:sz w:val="22"/>
          <w:szCs w:val="22"/>
          <w:lang w:val="ka-GE"/>
        </w:rPr>
        <w:t>საქართველოს მთავრობის 2015 წლის 20 ივლისის N1588 განკარგულება</w:t>
      </w:r>
      <w:r w:rsidRPr="00943A80">
        <w:rPr>
          <w:rFonts w:ascii="Sylfaen" w:hAnsi="Sylfaen"/>
          <w:sz w:val="22"/>
          <w:szCs w:val="22"/>
          <w:lang w:val="ka-GE"/>
        </w:rPr>
        <w:t>), ხოლო 2017 წლის მარტში შპს „</w:t>
      </w:r>
      <w:proofErr w:type="spellStart"/>
      <w:r w:rsidRPr="00943A80">
        <w:rPr>
          <w:rFonts w:ascii="Sylfaen" w:hAnsi="Sylfaen" w:cs="Sylfaen"/>
          <w:sz w:val="22"/>
          <w:szCs w:val="22"/>
        </w:rPr>
        <w:t>კლინიკების</w:t>
      </w:r>
      <w:proofErr w:type="spellEnd"/>
      <w:r w:rsidRPr="00943A80">
        <w:rPr>
          <w:sz w:val="22"/>
          <w:szCs w:val="22"/>
        </w:rPr>
        <w:t xml:space="preserve"> </w:t>
      </w:r>
      <w:proofErr w:type="spellStart"/>
      <w:r w:rsidRPr="00943A80">
        <w:rPr>
          <w:rFonts w:ascii="Sylfaen" w:hAnsi="Sylfaen" w:cs="Sylfaen"/>
          <w:sz w:val="22"/>
          <w:szCs w:val="22"/>
        </w:rPr>
        <w:t>განვითარების</w:t>
      </w:r>
      <w:proofErr w:type="spellEnd"/>
      <w:r w:rsidRPr="00943A80">
        <w:rPr>
          <w:sz w:val="22"/>
          <w:szCs w:val="22"/>
        </w:rPr>
        <w:t xml:space="preserve"> </w:t>
      </w:r>
      <w:proofErr w:type="spellStart"/>
      <w:r w:rsidRPr="00943A80">
        <w:rPr>
          <w:rFonts w:ascii="Sylfaen" w:hAnsi="Sylfaen" w:cs="Sylfaen"/>
          <w:sz w:val="22"/>
          <w:szCs w:val="22"/>
        </w:rPr>
        <w:t>კომპანია</w:t>
      </w:r>
      <w:proofErr w:type="spellEnd"/>
      <w:r w:rsidRPr="00943A80">
        <w:rPr>
          <w:rFonts w:ascii="Sylfaen" w:hAnsi="Sylfaen" w:cs="Sylfaen"/>
          <w:sz w:val="22"/>
          <w:szCs w:val="22"/>
          <w:lang w:val="ka-GE"/>
        </w:rPr>
        <w:t>ს</w:t>
      </w:r>
      <w:r w:rsidRPr="00943A80">
        <w:rPr>
          <w:rFonts w:ascii="Sylfaen" w:hAnsi="Sylfaen"/>
          <w:sz w:val="22"/>
          <w:szCs w:val="22"/>
          <w:lang w:val="ka-GE"/>
        </w:rPr>
        <w:t xml:space="preserve">“ საკუთრებაში გადაეცა. </w:t>
      </w:r>
    </w:p>
    <w:p w:rsidR="002353C5" w:rsidRPr="00943A80" w:rsidRDefault="002353C5" w:rsidP="00981100">
      <w:pPr>
        <w:spacing w:line="276" w:lineRule="auto"/>
        <w:jc w:val="both"/>
        <w:rPr>
          <w:rFonts w:ascii="Sylfaen" w:hAnsi="Sylfaen" w:cstheme="minorHAnsi"/>
          <w:b/>
          <w:sz w:val="22"/>
          <w:szCs w:val="22"/>
          <w:u w:val="single"/>
          <w:lang w:val="ka-GE"/>
        </w:rPr>
      </w:pPr>
    </w:p>
    <w:p w:rsidR="00F311FB" w:rsidRPr="00163AF7" w:rsidRDefault="00F311FB" w:rsidP="00981100">
      <w:pPr>
        <w:spacing w:line="276" w:lineRule="auto"/>
        <w:jc w:val="both"/>
        <w:rPr>
          <w:rFonts w:ascii="Sylfaen" w:hAnsi="Sylfaen" w:cstheme="minorHAnsi"/>
          <w:sz w:val="22"/>
          <w:szCs w:val="22"/>
          <w:u w:val="single"/>
          <w:lang w:val="ka-GE"/>
        </w:rPr>
      </w:pPr>
      <w:r w:rsidRPr="00492D78">
        <w:rPr>
          <w:rFonts w:ascii="Sylfaen" w:hAnsi="Sylfaen" w:cstheme="minorHAnsi"/>
          <w:sz w:val="22"/>
          <w:szCs w:val="22"/>
          <w:u w:val="single"/>
          <w:lang w:val="ka-GE"/>
        </w:rPr>
        <w:t>ყიფშიძის სახ. ცენტრალური საუნივერსიტეტო კლინიკ</w:t>
      </w:r>
      <w:r w:rsidR="00163AF7" w:rsidRPr="00492D78">
        <w:rPr>
          <w:rFonts w:ascii="Sylfaen" w:hAnsi="Sylfaen" w:cstheme="minorHAnsi"/>
          <w:sz w:val="22"/>
          <w:szCs w:val="22"/>
          <w:u w:val="single"/>
          <w:lang w:val="ka-GE"/>
        </w:rPr>
        <w:t>ის</w:t>
      </w:r>
      <w:r w:rsidR="00163AF7">
        <w:rPr>
          <w:rFonts w:ascii="Sylfaen" w:hAnsi="Sylfaen" w:cstheme="minorHAnsi"/>
          <w:b/>
          <w:sz w:val="22"/>
          <w:szCs w:val="22"/>
          <w:u w:val="single"/>
          <w:lang w:val="ka-GE"/>
        </w:rPr>
        <w:t xml:space="preserve"> </w:t>
      </w:r>
      <w:r w:rsidRPr="00163AF7">
        <w:rPr>
          <w:rFonts w:ascii="Sylfaen" w:hAnsi="Sylfaen" w:cstheme="minorHAnsi"/>
          <w:b/>
          <w:sz w:val="22"/>
          <w:szCs w:val="22"/>
          <w:u w:val="single"/>
          <w:lang w:val="ka-GE"/>
        </w:rPr>
        <w:t xml:space="preserve"> </w:t>
      </w:r>
      <w:r w:rsidRPr="00163AF7">
        <w:rPr>
          <w:rFonts w:ascii="Sylfaen" w:hAnsi="Sylfaen" w:cstheme="minorHAnsi"/>
          <w:sz w:val="22"/>
          <w:szCs w:val="22"/>
          <w:lang w:val="ka-GE"/>
        </w:rPr>
        <w:t>საერთო ფართი შეადგენს 77035 კვ.მ-ს</w:t>
      </w:r>
      <w:r w:rsidR="002E6CF8" w:rsidRPr="00163AF7">
        <w:rPr>
          <w:rFonts w:ascii="Sylfaen" w:hAnsi="Sylfaen" w:cstheme="minorHAnsi"/>
          <w:sz w:val="22"/>
          <w:szCs w:val="22"/>
          <w:lang w:val="ka-GE"/>
        </w:rPr>
        <w:t>, აქედან შენობების ფართობი - 67344 (19 შენობა).</w:t>
      </w:r>
      <w:r w:rsidRPr="00163AF7">
        <w:rPr>
          <w:rFonts w:ascii="Sylfaen" w:hAnsi="Sylfaen" w:cstheme="minorHAnsi"/>
          <w:sz w:val="22"/>
          <w:szCs w:val="22"/>
          <w:lang w:val="ka-GE"/>
        </w:rPr>
        <w:t xml:space="preserve"> ფუქციონირებადი ნაწილი (</w:t>
      </w:r>
      <w:r w:rsidRPr="00AE369D">
        <w:rPr>
          <w:rFonts w:ascii="Sylfaen" w:hAnsi="Sylfaen" w:cstheme="minorHAnsi"/>
          <w:sz w:val="22"/>
          <w:szCs w:val="22"/>
          <w:lang w:val="ka-GE"/>
        </w:rPr>
        <w:t xml:space="preserve">≈18,000 </w:t>
      </w:r>
      <w:r w:rsidRPr="00163AF7">
        <w:rPr>
          <w:rFonts w:ascii="Sylfaen" w:hAnsi="Sylfaen" w:cstheme="minorHAnsi"/>
          <w:sz w:val="22"/>
          <w:szCs w:val="22"/>
          <w:lang w:val="ka-GE"/>
        </w:rPr>
        <w:t xml:space="preserve">კვ.მ), ძირითადად, „ემერჯენსის“ და პათანატომიის შენობებს მოიცავს. საავადმყოფო </w:t>
      </w:r>
      <w:r w:rsidR="002E6CF8" w:rsidRPr="00163AF7">
        <w:rPr>
          <w:rFonts w:ascii="Sylfaen" w:hAnsi="Sylfaen" w:cstheme="minorHAnsi"/>
          <w:sz w:val="22"/>
          <w:szCs w:val="22"/>
          <w:lang w:val="ka-GE"/>
        </w:rPr>
        <w:t>76</w:t>
      </w:r>
      <w:r w:rsidRPr="00163AF7">
        <w:rPr>
          <w:rFonts w:ascii="Sylfaen" w:hAnsi="Sylfaen" w:cstheme="minorHAnsi"/>
          <w:sz w:val="22"/>
          <w:szCs w:val="22"/>
          <w:lang w:val="ka-GE"/>
        </w:rPr>
        <w:t xml:space="preserve"> საწოლზეა </w:t>
      </w:r>
      <w:r w:rsidR="002E6CF8" w:rsidRPr="00163AF7">
        <w:rPr>
          <w:rFonts w:ascii="Sylfaen" w:hAnsi="Sylfaen" w:cstheme="minorHAnsi"/>
          <w:sz w:val="22"/>
          <w:szCs w:val="22"/>
          <w:lang w:val="ka-GE"/>
        </w:rPr>
        <w:t>გაშლილი. ფუნქციონირებს დიაგნოსტიკური ცენტრი</w:t>
      </w:r>
      <w:r w:rsidR="00163AF7">
        <w:rPr>
          <w:rFonts w:ascii="Sylfaen" w:hAnsi="Sylfaen" w:cstheme="minorHAnsi"/>
          <w:sz w:val="22"/>
          <w:szCs w:val="22"/>
          <w:lang w:val="ka-GE"/>
        </w:rPr>
        <w:t>,</w:t>
      </w:r>
      <w:r w:rsidRPr="00163AF7">
        <w:rPr>
          <w:rFonts w:ascii="Sylfaen" w:hAnsi="Sylfaen" w:cstheme="minorHAnsi"/>
          <w:sz w:val="22"/>
          <w:szCs w:val="22"/>
          <w:lang w:val="ka-GE"/>
        </w:rPr>
        <w:t xml:space="preserve"> რამდენიმე მნიშვნელოვანი სტაციონარული განყოფილებ</w:t>
      </w:r>
      <w:r w:rsidR="002E6CF8" w:rsidRPr="00163AF7">
        <w:rPr>
          <w:rFonts w:ascii="Sylfaen" w:hAnsi="Sylfaen" w:cstheme="minorHAnsi"/>
          <w:sz w:val="22"/>
          <w:szCs w:val="22"/>
          <w:lang w:val="ka-GE"/>
        </w:rPr>
        <w:t xml:space="preserve">ა </w:t>
      </w:r>
      <w:r w:rsidRPr="00163AF7">
        <w:rPr>
          <w:rFonts w:ascii="Sylfaen" w:hAnsi="Sylfaen" w:cstheme="minorHAnsi"/>
          <w:sz w:val="22"/>
          <w:szCs w:val="22"/>
          <w:lang w:val="ka-GE"/>
        </w:rPr>
        <w:t>მათ შორისაა მულტიპროფ</w:t>
      </w:r>
      <w:r w:rsidR="002E6CF8" w:rsidRPr="00163AF7">
        <w:rPr>
          <w:rFonts w:ascii="Sylfaen" w:hAnsi="Sylfaen" w:cstheme="minorHAnsi"/>
          <w:sz w:val="22"/>
          <w:szCs w:val="22"/>
          <w:lang w:val="ka-GE"/>
        </w:rPr>
        <w:t>ილური დეპარტამენტი (</w:t>
      </w:r>
      <w:r w:rsidRPr="00163AF7">
        <w:rPr>
          <w:rFonts w:ascii="Sylfaen" w:hAnsi="Sylfaen" w:cstheme="minorHAnsi"/>
          <w:sz w:val="22"/>
          <w:szCs w:val="22"/>
          <w:lang w:val="ka-GE"/>
        </w:rPr>
        <w:t>თერაპიული</w:t>
      </w:r>
      <w:r w:rsidR="002E6CF8" w:rsidRPr="00163AF7">
        <w:rPr>
          <w:rFonts w:ascii="Sylfaen" w:hAnsi="Sylfaen" w:cstheme="minorHAnsi"/>
          <w:sz w:val="22"/>
          <w:szCs w:val="22"/>
          <w:lang w:val="ka-GE"/>
        </w:rPr>
        <w:t>,</w:t>
      </w:r>
      <w:r w:rsidRPr="00163AF7">
        <w:rPr>
          <w:rFonts w:ascii="Sylfaen" w:hAnsi="Sylfaen" w:cstheme="minorHAnsi"/>
          <w:sz w:val="22"/>
          <w:szCs w:val="22"/>
          <w:lang w:val="ka-GE"/>
        </w:rPr>
        <w:t xml:space="preserve"> ქირურგიული </w:t>
      </w:r>
      <w:r w:rsidR="002E6CF8" w:rsidRPr="00163AF7">
        <w:rPr>
          <w:rFonts w:ascii="Sylfaen" w:hAnsi="Sylfaen" w:cstheme="minorHAnsi"/>
          <w:sz w:val="22"/>
          <w:szCs w:val="22"/>
          <w:lang w:val="ka-GE"/>
        </w:rPr>
        <w:t>და გინეკოლოგიური სამსახურებით</w:t>
      </w:r>
      <w:r w:rsidRPr="00163AF7">
        <w:rPr>
          <w:rFonts w:ascii="Sylfaen" w:hAnsi="Sylfaen" w:cstheme="minorHAnsi"/>
          <w:sz w:val="22"/>
          <w:szCs w:val="22"/>
          <w:lang w:val="ka-GE"/>
        </w:rPr>
        <w:t>)</w:t>
      </w:r>
      <w:r w:rsidR="00163AF7">
        <w:rPr>
          <w:rFonts w:ascii="Sylfaen" w:hAnsi="Sylfaen" w:cstheme="minorHAnsi"/>
          <w:sz w:val="22"/>
          <w:szCs w:val="22"/>
          <w:lang w:val="ka-GE"/>
        </w:rPr>
        <w:t>,</w:t>
      </w:r>
      <w:r w:rsidRPr="00163AF7">
        <w:rPr>
          <w:rFonts w:ascii="Sylfaen" w:hAnsi="Sylfaen" w:cstheme="minorHAnsi"/>
          <w:sz w:val="22"/>
          <w:szCs w:val="22"/>
          <w:lang w:val="ka-GE"/>
        </w:rPr>
        <w:t xml:space="preserve"> გადაუდებელი დახმარებ</w:t>
      </w:r>
      <w:r w:rsidR="00163AF7">
        <w:rPr>
          <w:rFonts w:ascii="Sylfaen" w:hAnsi="Sylfaen" w:cstheme="minorHAnsi"/>
          <w:sz w:val="22"/>
          <w:szCs w:val="22"/>
          <w:lang w:val="ka-GE"/>
        </w:rPr>
        <w:t>ის,</w:t>
      </w:r>
      <w:r w:rsidRPr="00163AF7">
        <w:rPr>
          <w:rFonts w:ascii="Sylfaen" w:hAnsi="Sylfaen" w:cstheme="minorHAnsi"/>
          <w:sz w:val="22"/>
          <w:szCs w:val="22"/>
          <w:lang w:val="ka-GE"/>
        </w:rPr>
        <w:t xml:space="preserve"> კარდიოლოგი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xml:space="preserve"> (რომელშიც გაერთიანებულია ინტერვენციული კარდიოლოგიის, კარდიოქირურგიის და არითმოლოგიის სამსახურები), ნევროლოგი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xml:space="preserve"> (ინსულტის მართვის ცენტრით), ოფთალმოლოგი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ნეფროლოგია/ჰემოდიალიზი</w:t>
      </w:r>
      <w:r w:rsidR="002E6CF8" w:rsidRPr="00163AF7">
        <w:rPr>
          <w:rFonts w:ascii="Sylfaen" w:hAnsi="Sylfaen" w:cstheme="minorHAnsi"/>
          <w:sz w:val="22"/>
          <w:szCs w:val="22"/>
          <w:lang w:val="ka-GE"/>
        </w:rPr>
        <w:t>ს</w:t>
      </w:r>
      <w:r w:rsidRPr="00163AF7">
        <w:rPr>
          <w:rFonts w:ascii="Sylfaen" w:hAnsi="Sylfaen" w:cstheme="minorHAnsi"/>
          <w:sz w:val="22"/>
          <w:szCs w:val="22"/>
          <w:lang w:val="ka-GE"/>
        </w:rPr>
        <w:t>, ასევე - პათანატომიის დეპარტამენტ</w:t>
      </w:r>
      <w:r w:rsidR="002E6CF8" w:rsidRPr="00163AF7">
        <w:rPr>
          <w:rFonts w:ascii="Sylfaen" w:hAnsi="Sylfaen" w:cstheme="minorHAnsi"/>
          <w:sz w:val="22"/>
          <w:szCs w:val="22"/>
          <w:lang w:val="ka-GE"/>
        </w:rPr>
        <w:t>ები</w:t>
      </w:r>
      <w:r w:rsidRPr="00163AF7">
        <w:rPr>
          <w:rFonts w:ascii="Sylfaen" w:hAnsi="Sylfaen" w:cstheme="minorHAnsi"/>
          <w:sz w:val="22"/>
          <w:szCs w:val="22"/>
          <w:lang w:val="ka-GE"/>
        </w:rPr>
        <w:t>. თუმცა, საავადმყოფო სრულად ვერ პასუხობს თანამედროვე სტანდარტებს.</w:t>
      </w:r>
    </w:p>
    <w:p w:rsidR="008F4888" w:rsidRPr="00163AF7" w:rsidRDefault="008F4888" w:rsidP="00981100">
      <w:pPr>
        <w:spacing w:line="276" w:lineRule="auto"/>
        <w:jc w:val="both"/>
        <w:rPr>
          <w:rFonts w:ascii="Sylfaen" w:hAnsi="Sylfaen" w:cstheme="minorHAnsi"/>
          <w:sz w:val="22"/>
          <w:szCs w:val="22"/>
          <w:lang w:val="ka-GE"/>
        </w:rPr>
      </w:pPr>
    </w:p>
    <w:p w:rsidR="00F311FB" w:rsidRDefault="00F311FB" w:rsidP="00981100">
      <w:pPr>
        <w:spacing w:line="276" w:lineRule="auto"/>
        <w:jc w:val="both"/>
        <w:rPr>
          <w:rFonts w:ascii="Sylfaen" w:hAnsi="Sylfaen" w:cstheme="minorHAnsi"/>
          <w:sz w:val="22"/>
          <w:szCs w:val="22"/>
          <w:lang w:val="ka-GE"/>
        </w:rPr>
      </w:pPr>
      <w:r w:rsidRPr="00163AF7">
        <w:rPr>
          <w:rFonts w:ascii="Sylfaen" w:hAnsi="Sylfaen" w:cstheme="minorHAnsi"/>
          <w:sz w:val="22"/>
          <w:szCs w:val="22"/>
          <w:lang w:val="ka-GE"/>
        </w:rPr>
        <w:t>12-სართულიანი შენობა (</w:t>
      </w:r>
      <w:r w:rsidRPr="00AE369D">
        <w:rPr>
          <w:rFonts w:ascii="Sylfaen" w:hAnsi="Sylfaen" w:cstheme="minorHAnsi"/>
          <w:sz w:val="22"/>
          <w:szCs w:val="22"/>
          <w:lang w:val="ka-GE"/>
        </w:rPr>
        <w:t>≈</w:t>
      </w:r>
      <w:r w:rsidRPr="00163AF7">
        <w:rPr>
          <w:rFonts w:ascii="Sylfaen" w:hAnsi="Sylfaen" w:cstheme="minorHAnsi"/>
          <w:sz w:val="22"/>
          <w:szCs w:val="22"/>
          <w:lang w:val="ka-GE"/>
        </w:rPr>
        <w:t>50,000 კვ.მ), მნიშვნელოვან რემონტს საჭიროებს და</w:t>
      </w:r>
      <w:r w:rsidRPr="00163AF7">
        <w:rPr>
          <w:rFonts w:ascii="Sylfaen" w:hAnsi="Sylfaen" w:cstheme="minorHAnsi"/>
          <w:color w:val="FF0000"/>
          <w:sz w:val="22"/>
          <w:szCs w:val="22"/>
          <w:lang w:val="ka-GE"/>
        </w:rPr>
        <w:t xml:space="preserve"> </w:t>
      </w:r>
      <w:r w:rsidRPr="00163AF7">
        <w:rPr>
          <w:rFonts w:ascii="Sylfaen" w:hAnsi="Sylfaen" w:cstheme="minorHAnsi"/>
          <w:sz w:val="22"/>
          <w:szCs w:val="22"/>
          <w:lang w:val="ka-GE"/>
        </w:rPr>
        <w:t>ამჟამად თ</w:t>
      </w:r>
      <w:r w:rsidR="00AE369D">
        <w:rPr>
          <w:rFonts w:ascii="Sylfaen" w:hAnsi="Sylfaen" w:cstheme="minorHAnsi"/>
          <w:sz w:val="22"/>
          <w:szCs w:val="22"/>
          <w:lang w:val="ka-GE"/>
        </w:rPr>
        <w:t>ითქმის მთლიანად გამოუყენებელია.</w:t>
      </w:r>
    </w:p>
    <w:p w:rsidR="002353C5" w:rsidRDefault="002353C5" w:rsidP="00981100">
      <w:pPr>
        <w:spacing w:line="276" w:lineRule="auto"/>
        <w:jc w:val="both"/>
        <w:rPr>
          <w:rFonts w:ascii="Sylfaen" w:hAnsi="Sylfaen" w:cstheme="minorHAnsi"/>
          <w:sz w:val="22"/>
          <w:szCs w:val="22"/>
          <w:lang w:val="ka-GE"/>
        </w:rPr>
      </w:pPr>
    </w:p>
    <w:p w:rsidR="008F4888" w:rsidRPr="00163AF7" w:rsidRDefault="00163AF7" w:rsidP="00981100">
      <w:pPr>
        <w:spacing w:line="276" w:lineRule="auto"/>
        <w:jc w:val="both"/>
        <w:rPr>
          <w:rFonts w:ascii="Sylfaen" w:hAnsi="Sylfaen" w:cstheme="minorHAnsi"/>
          <w:b/>
          <w:bCs/>
          <w:sz w:val="22"/>
          <w:szCs w:val="22"/>
          <w:u w:val="single"/>
          <w:lang w:val="ka-GE"/>
        </w:rPr>
      </w:pPr>
      <w:r w:rsidRPr="00492D78">
        <w:rPr>
          <w:rFonts w:ascii="Sylfaen" w:hAnsi="Sylfaen" w:cstheme="minorHAnsi"/>
          <w:bCs/>
          <w:sz w:val="22"/>
          <w:szCs w:val="22"/>
          <w:u w:val="single"/>
          <w:lang w:val="ka-GE"/>
        </w:rPr>
        <w:t>უნივერსალური სამედიცინო ცენტრის</w:t>
      </w:r>
      <w:r>
        <w:rPr>
          <w:rFonts w:ascii="Sylfaen" w:hAnsi="Sylfaen" w:cstheme="minorHAnsi"/>
          <w:b/>
          <w:bCs/>
          <w:sz w:val="22"/>
          <w:szCs w:val="22"/>
          <w:u w:val="single"/>
          <w:lang w:val="ka-GE"/>
        </w:rPr>
        <w:t xml:space="preserve"> </w:t>
      </w:r>
      <w:r w:rsidR="00F311FB" w:rsidRPr="00163AF7">
        <w:rPr>
          <w:rFonts w:ascii="Sylfaen" w:hAnsi="Sylfaen" w:cstheme="minorHAnsi"/>
          <w:bCs/>
          <w:sz w:val="22"/>
          <w:szCs w:val="22"/>
          <w:bdr w:val="none" w:sz="0" w:space="0" w:color="auto" w:frame="1"/>
          <w:lang w:val="ka-GE"/>
        </w:rPr>
        <w:t>საერთო ფართობი შეადგენს 61 852 კვ.მ-ს</w:t>
      </w:r>
      <w:r w:rsidR="008F4888" w:rsidRPr="00163AF7">
        <w:rPr>
          <w:rFonts w:ascii="Sylfaen" w:hAnsi="Sylfaen" w:cstheme="minorHAnsi"/>
          <w:bCs/>
          <w:sz w:val="22"/>
          <w:szCs w:val="22"/>
          <w:bdr w:val="none" w:sz="0" w:space="0" w:color="auto" w:frame="1"/>
          <w:lang w:val="ka-GE"/>
        </w:rPr>
        <w:t>, აქედან შენობების საერთო ფართობი</w:t>
      </w:r>
      <w:r>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 xml:space="preserve"> 31617 (19 შენობა)</w:t>
      </w:r>
      <w:r w:rsidR="00F311FB" w:rsidRPr="00163AF7">
        <w:rPr>
          <w:rFonts w:ascii="Sylfaen" w:hAnsi="Sylfaen" w:cstheme="minorHAnsi"/>
          <w:bCs/>
          <w:sz w:val="22"/>
          <w:szCs w:val="22"/>
          <w:bdr w:val="none" w:sz="0" w:space="0" w:color="auto" w:frame="1"/>
          <w:lang w:val="ka-GE"/>
        </w:rPr>
        <w:t xml:space="preserve">. ფუნქციონირებს შენობის </w:t>
      </w:r>
      <w:r>
        <w:rPr>
          <w:rFonts w:ascii="Sylfaen" w:hAnsi="Sylfaen" w:cstheme="minorHAnsi"/>
          <w:bCs/>
          <w:sz w:val="22"/>
          <w:szCs w:val="22"/>
          <w:bdr w:val="none" w:sz="0" w:space="0" w:color="auto" w:frame="1"/>
          <w:lang w:val="ka-GE"/>
        </w:rPr>
        <w:t xml:space="preserve">დაახლოებით </w:t>
      </w:r>
      <w:r w:rsidR="002E6CF8" w:rsidRPr="00163AF7">
        <w:rPr>
          <w:rFonts w:ascii="Sylfaen" w:hAnsi="Sylfaen" w:cstheme="minorHAnsi"/>
          <w:bCs/>
          <w:sz w:val="22"/>
          <w:szCs w:val="22"/>
          <w:bdr w:val="none" w:sz="0" w:space="0" w:color="auto" w:frame="1"/>
          <w:lang w:val="ka-GE"/>
        </w:rPr>
        <w:t>30%</w:t>
      </w:r>
      <w:r w:rsidR="00F311FB" w:rsidRPr="00163AF7">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შენობის არაფუნქცონირებადი ნაწილის ინფრასტრუქტურა მოძველებული და დაზიანებულია</w:t>
      </w:r>
      <w:r w:rsidR="008F4888" w:rsidRPr="00AE369D">
        <w:rPr>
          <w:rFonts w:ascii="Sylfaen" w:hAnsi="Sylfaen" w:cstheme="minorHAnsi"/>
          <w:bCs/>
          <w:sz w:val="22"/>
          <w:szCs w:val="22"/>
          <w:bdr w:val="none" w:sz="0" w:space="0" w:color="auto" w:frame="1"/>
          <w:lang w:val="ka-GE"/>
        </w:rPr>
        <w:t>.</w:t>
      </w:r>
    </w:p>
    <w:p w:rsidR="008F4888" w:rsidRPr="00163AF7" w:rsidRDefault="008F4888" w:rsidP="00981100">
      <w:pPr>
        <w:spacing w:line="276" w:lineRule="auto"/>
        <w:jc w:val="both"/>
        <w:rPr>
          <w:rFonts w:ascii="Sylfaen" w:hAnsi="Sylfaen" w:cstheme="minorHAnsi"/>
          <w:bCs/>
          <w:sz w:val="22"/>
          <w:szCs w:val="22"/>
          <w:bdr w:val="none" w:sz="0" w:space="0" w:color="auto" w:frame="1"/>
          <w:lang w:val="ka-GE"/>
        </w:rPr>
      </w:pPr>
    </w:p>
    <w:p w:rsidR="00F311FB" w:rsidRDefault="00163AF7" w:rsidP="00981100">
      <w:pPr>
        <w:spacing w:line="276" w:lineRule="auto"/>
        <w:jc w:val="both"/>
        <w:rPr>
          <w:rFonts w:ascii="Sylfaen" w:hAnsi="Sylfaen" w:cstheme="minorHAnsi"/>
          <w:bCs/>
          <w:sz w:val="22"/>
          <w:szCs w:val="22"/>
          <w:bdr w:val="none" w:sz="0" w:space="0" w:color="auto" w:frame="1"/>
          <w:lang w:val="ka-GE"/>
        </w:rPr>
      </w:pPr>
      <w:r>
        <w:rPr>
          <w:rFonts w:ascii="Sylfaen" w:hAnsi="Sylfaen" w:cstheme="minorHAnsi"/>
          <w:bCs/>
          <w:sz w:val="22"/>
          <w:szCs w:val="22"/>
          <w:bdr w:val="none" w:sz="0" w:space="0" w:color="auto" w:frame="1"/>
          <w:lang w:val="ka-GE"/>
        </w:rPr>
        <w:t>ცენტრი გაშლილია</w:t>
      </w:r>
      <w:r w:rsidR="00F311FB" w:rsidRPr="00163AF7">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98</w:t>
      </w:r>
      <w:r w:rsidR="00F311FB" w:rsidRPr="00163AF7">
        <w:rPr>
          <w:rFonts w:ascii="Sylfaen" w:hAnsi="Sylfaen" w:cstheme="minorHAnsi"/>
          <w:bCs/>
          <w:sz w:val="22"/>
          <w:szCs w:val="22"/>
          <w:bdr w:val="none" w:sz="0" w:space="0" w:color="auto" w:frame="1"/>
          <w:lang w:val="ka-GE"/>
        </w:rPr>
        <w:t xml:space="preserve"> საწოლ</w:t>
      </w:r>
      <w:r>
        <w:rPr>
          <w:rFonts w:ascii="Sylfaen" w:hAnsi="Sylfaen" w:cstheme="minorHAnsi"/>
          <w:bCs/>
          <w:sz w:val="22"/>
          <w:szCs w:val="22"/>
          <w:bdr w:val="none" w:sz="0" w:space="0" w:color="auto" w:frame="1"/>
          <w:lang w:val="ka-GE"/>
        </w:rPr>
        <w:t>ზე. აწარმოებს</w:t>
      </w:r>
      <w:r w:rsidR="00F311FB" w:rsidRPr="00163AF7">
        <w:rPr>
          <w:rFonts w:ascii="Sylfaen" w:hAnsi="Sylfaen" w:cstheme="minorHAnsi"/>
          <w:bCs/>
          <w:sz w:val="22"/>
          <w:szCs w:val="22"/>
          <w:bdr w:val="none" w:sz="0" w:space="0" w:color="auto" w:frame="1"/>
          <w:lang w:val="ka-GE"/>
        </w:rPr>
        <w:t xml:space="preserve"> 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 ჩათვლით). თუმცა, თანამედროვე ტიპის სხივური თერაპია არ ტარდება (გამოიყენება მხოლოდ კობალტის მანქანით დასხივება). ცენტრი ასევე ატარებს ამბულატორიულ ოპერაციებს და გააჩნია დღის სტაციონარი</w:t>
      </w:r>
      <w:r w:rsidR="000743F6">
        <w:rPr>
          <w:rFonts w:ascii="Sylfaen" w:hAnsi="Sylfaen" w:cstheme="minorHAnsi"/>
          <w:bCs/>
          <w:sz w:val="22"/>
          <w:szCs w:val="22"/>
          <w:bdr w:val="none" w:sz="0" w:space="0" w:color="auto" w:frame="1"/>
          <w:lang w:val="ka-GE"/>
        </w:rPr>
        <w:t>,  პალიატიური დახმარების განყოფილება და ჰოსპისი,</w:t>
      </w:r>
      <w:r w:rsidR="00F311FB" w:rsidRPr="00163AF7">
        <w:rPr>
          <w:rFonts w:ascii="Sylfaen" w:hAnsi="Sylfaen" w:cstheme="minorHAnsi"/>
          <w:bCs/>
          <w:sz w:val="22"/>
          <w:szCs w:val="22"/>
          <w:bdr w:val="none" w:sz="0" w:space="0" w:color="auto" w:frame="1"/>
          <w:lang w:val="ka-GE"/>
        </w:rPr>
        <w:t xml:space="preserve"> </w:t>
      </w:r>
      <w:r w:rsidR="000743F6">
        <w:rPr>
          <w:rFonts w:ascii="Sylfaen" w:hAnsi="Sylfaen" w:cstheme="minorHAnsi"/>
          <w:bCs/>
          <w:sz w:val="22"/>
          <w:szCs w:val="22"/>
          <w:bdr w:val="none" w:sz="0" w:space="0" w:color="auto" w:frame="1"/>
          <w:lang w:val="ka-GE"/>
        </w:rPr>
        <w:t>მოქმედებს ბინაზე დახმარების პროგრამა.</w:t>
      </w:r>
    </w:p>
    <w:p w:rsidR="00981100" w:rsidRDefault="00981100" w:rsidP="00981100">
      <w:pPr>
        <w:spacing w:line="276" w:lineRule="auto"/>
        <w:jc w:val="both"/>
        <w:rPr>
          <w:rFonts w:ascii="Sylfaen" w:hAnsi="Sylfaen" w:cstheme="minorHAnsi"/>
          <w:bCs/>
          <w:sz w:val="22"/>
          <w:szCs w:val="22"/>
          <w:bdr w:val="none" w:sz="0" w:space="0" w:color="auto" w:frame="1"/>
          <w:lang w:val="ka-GE"/>
        </w:rPr>
      </w:pPr>
    </w:p>
    <w:p w:rsidR="00981100" w:rsidRDefault="00981100" w:rsidP="00981100">
      <w:pPr>
        <w:spacing w:line="276" w:lineRule="auto"/>
        <w:jc w:val="both"/>
        <w:rPr>
          <w:rFonts w:ascii="Sylfaen" w:hAnsi="Sylfaen" w:cstheme="minorHAnsi"/>
          <w:bCs/>
          <w:sz w:val="22"/>
          <w:szCs w:val="22"/>
          <w:bdr w:val="none" w:sz="0" w:space="0" w:color="auto" w:frame="1"/>
          <w:lang w:val="ka-GE"/>
        </w:rPr>
      </w:pPr>
      <w:r w:rsidRPr="00163AF7">
        <w:rPr>
          <w:rFonts w:ascii="Sylfaen" w:hAnsi="Sylfaen"/>
          <w:sz w:val="22"/>
          <w:szCs w:val="22"/>
          <w:lang w:val="ka-GE"/>
        </w:rPr>
        <w:t xml:space="preserve">ცენტრი ონკოლოგიურ პაციენტს სთავაზობს </w:t>
      </w:r>
      <w:r w:rsidRPr="00163AF7">
        <w:rPr>
          <w:rFonts w:ascii="Sylfaen" w:hAnsi="Sylfaen" w:cstheme="minorHAnsi"/>
          <w:bCs/>
          <w:sz w:val="22"/>
          <w:szCs w:val="22"/>
          <w:bdr w:val="none" w:sz="0" w:space="0" w:color="auto" w:frame="1"/>
          <w:lang w:val="ka-GE"/>
        </w:rPr>
        <w:t xml:space="preserve">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 </w:t>
      </w:r>
      <w:r w:rsidRPr="00163AF7">
        <w:rPr>
          <w:rFonts w:ascii="Sylfaen" w:hAnsi="Sylfaen"/>
          <w:color w:val="000000" w:themeColor="text1"/>
          <w:sz w:val="22"/>
          <w:szCs w:val="22"/>
          <w:lang w:val="ka-GE"/>
        </w:rPr>
        <w:t xml:space="preserve">ასევე, პალიატიური მზრუნველობა/მოვლა და მკურნალობის სრული კურსის </w:t>
      </w:r>
      <w:r w:rsidRPr="00163AF7">
        <w:rPr>
          <w:rFonts w:ascii="Sylfaen" w:hAnsi="Sylfaen" w:cstheme="minorHAnsi"/>
          <w:bCs/>
          <w:sz w:val="22"/>
          <w:szCs w:val="22"/>
          <w:bdr w:val="none" w:sz="0" w:space="0" w:color="auto" w:frame="1"/>
          <w:lang w:val="ka-GE"/>
        </w:rPr>
        <w:t xml:space="preserve">ჩათვლით) და </w:t>
      </w:r>
      <w:r w:rsidRPr="00163AF7">
        <w:rPr>
          <w:rFonts w:ascii="Sylfaen" w:hAnsi="Sylfaen"/>
          <w:color w:val="000000" w:themeColor="text1"/>
          <w:sz w:val="22"/>
          <w:szCs w:val="22"/>
          <w:lang w:val="ka-GE"/>
        </w:rPr>
        <w:t>პაციენტებს აღარ უწევთ სხვადასხვა სამედიცინო დაწესებულებებში ზედმეტი გადაადგილება</w:t>
      </w:r>
      <w:r>
        <w:rPr>
          <w:rFonts w:ascii="Sylfaen" w:hAnsi="Sylfaen"/>
          <w:color w:val="000000" w:themeColor="text1"/>
          <w:sz w:val="22"/>
          <w:szCs w:val="22"/>
          <w:lang w:val="ka-GE"/>
        </w:rPr>
        <w:t xml:space="preserve"> (</w:t>
      </w:r>
      <w:r w:rsidRPr="00163AF7">
        <w:rPr>
          <w:rFonts w:ascii="Sylfaen" w:hAnsi="Sylfaen" w:cstheme="minorHAnsi"/>
          <w:bCs/>
          <w:sz w:val="22"/>
          <w:szCs w:val="22"/>
          <w:bdr w:val="none" w:sz="0" w:space="0" w:color="auto" w:frame="1"/>
          <w:lang w:val="ka-GE"/>
        </w:rPr>
        <w:t>თუმცა, თანამედროვე ტიპის სხივური თერაპია არ ტარდება (გამოიყენება მხოლოდ კობალტის მანქანით დასხივება).</w:t>
      </w:r>
    </w:p>
    <w:p w:rsidR="00981100" w:rsidRDefault="00981100" w:rsidP="00981100">
      <w:pPr>
        <w:spacing w:line="276" w:lineRule="auto"/>
        <w:jc w:val="both"/>
        <w:rPr>
          <w:rFonts w:ascii="Sylfaen" w:hAnsi="Sylfaen"/>
          <w:color w:val="000000" w:themeColor="text1"/>
          <w:sz w:val="22"/>
          <w:szCs w:val="22"/>
          <w:lang w:val="ka-GE"/>
        </w:rPr>
      </w:pPr>
    </w:p>
    <w:p w:rsidR="00981100" w:rsidRDefault="00981100" w:rsidP="0098110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 xml:space="preserve">ცენტრის მატერიალურ-ტექნიკური ბაზის განვითარების პოტენციალი მაღალია. ეს სახელმწიფოსთვის ქმნის ისეთი ძვირადღირებული სერვისების შექმნის შესაძლებლობას, რაც პაციენტების საზღვარგარეთ გადინების ძირითად მიზეზს წარმოადგენს და რომელთა განვითარებით კერძო სექტორი ნაკლებად არის დაინტერესებული. </w:t>
      </w:r>
    </w:p>
    <w:p w:rsidR="00F311FB" w:rsidRPr="00163AF7" w:rsidRDefault="00F311FB" w:rsidP="00981100">
      <w:pPr>
        <w:spacing w:line="276" w:lineRule="auto"/>
        <w:ind w:left="360"/>
        <w:jc w:val="both"/>
        <w:rPr>
          <w:rFonts w:ascii="Sylfaen" w:hAnsi="Sylfaen" w:cstheme="minorHAnsi"/>
          <w:b/>
          <w:i/>
          <w:sz w:val="22"/>
          <w:szCs w:val="22"/>
          <w:lang w:val="ka-GE"/>
        </w:rPr>
      </w:pPr>
    </w:p>
    <w:p w:rsidR="008F4888" w:rsidRDefault="00F311FB" w:rsidP="00981100">
      <w:pPr>
        <w:spacing w:line="276" w:lineRule="auto"/>
        <w:jc w:val="both"/>
        <w:rPr>
          <w:rFonts w:ascii="Sylfaen" w:hAnsi="Sylfaen" w:cstheme="minorHAnsi"/>
          <w:sz w:val="22"/>
          <w:szCs w:val="22"/>
          <w:lang w:val="ka-GE"/>
        </w:rPr>
      </w:pPr>
      <w:r w:rsidRPr="00492D78">
        <w:rPr>
          <w:rFonts w:ascii="Sylfaen" w:hAnsi="Sylfaen" w:cstheme="minorHAnsi"/>
          <w:sz w:val="22"/>
          <w:szCs w:val="22"/>
          <w:u w:val="single"/>
          <w:lang w:val="ka-GE"/>
        </w:rPr>
        <w:t>თბილისის ბავშვთა ინფექციურ დაავადებათა კლინიკური საავადმყოფო</w:t>
      </w:r>
      <w:r w:rsidR="000743F6" w:rsidRPr="00492D78">
        <w:rPr>
          <w:rFonts w:ascii="Sylfaen" w:hAnsi="Sylfaen" w:cstheme="minorHAnsi"/>
          <w:sz w:val="22"/>
          <w:szCs w:val="22"/>
          <w:u w:val="single"/>
          <w:lang w:val="ka-GE"/>
        </w:rPr>
        <w:t>ს</w:t>
      </w:r>
      <w:r w:rsidR="000743F6">
        <w:rPr>
          <w:rFonts w:ascii="Sylfaen" w:hAnsi="Sylfaen" w:cstheme="minorHAnsi"/>
          <w:b/>
          <w:sz w:val="22"/>
          <w:szCs w:val="22"/>
          <w:u w:val="single"/>
          <w:lang w:val="ka-GE"/>
        </w:rPr>
        <w:t xml:space="preserve"> </w:t>
      </w:r>
      <w:r w:rsidR="008F4888" w:rsidRPr="00163AF7">
        <w:rPr>
          <w:rFonts w:ascii="Sylfaen" w:hAnsi="Sylfaen" w:cstheme="minorHAnsi"/>
          <w:sz w:val="22"/>
          <w:szCs w:val="22"/>
          <w:lang w:val="ka-GE"/>
        </w:rPr>
        <w:t xml:space="preserve">საერთო ფართი </w:t>
      </w:r>
      <w:r w:rsidR="000D4EC6">
        <w:rPr>
          <w:rFonts w:ascii="Sylfaen" w:hAnsi="Sylfaen" w:cstheme="minorHAnsi"/>
          <w:sz w:val="22"/>
          <w:szCs w:val="22"/>
          <w:lang w:val="ka-GE"/>
        </w:rPr>
        <w:t>შ</w:t>
      </w:r>
      <w:r w:rsidR="008F4888" w:rsidRPr="00163AF7">
        <w:rPr>
          <w:rFonts w:ascii="Sylfaen" w:hAnsi="Sylfaen" w:cstheme="minorHAnsi"/>
          <w:sz w:val="22"/>
          <w:szCs w:val="22"/>
          <w:lang w:val="ka-GE"/>
        </w:rPr>
        <w:t>ეადგენს 16772</w:t>
      </w:r>
      <w:r w:rsidR="002E6CF8" w:rsidRPr="00163AF7">
        <w:rPr>
          <w:rFonts w:ascii="Sylfaen" w:hAnsi="Sylfaen" w:cstheme="minorHAnsi"/>
          <w:sz w:val="22"/>
          <w:szCs w:val="22"/>
          <w:lang w:val="ka-GE"/>
        </w:rPr>
        <w:t xml:space="preserve"> კვ.მ-ს აქედან შენობების ფართი 5931 კვ.მ.-ს (12 შენობა). </w:t>
      </w:r>
      <w:r w:rsidR="000743F6" w:rsidRPr="00163AF7">
        <w:rPr>
          <w:rFonts w:ascii="Sylfaen" w:hAnsi="Sylfaen" w:cstheme="minorHAnsi"/>
          <w:sz w:val="22"/>
          <w:szCs w:val="22"/>
          <w:lang w:val="ka-GE"/>
        </w:rPr>
        <w:t xml:space="preserve">კლინიკა გაშლილია 89 საწოლზე. </w:t>
      </w:r>
      <w:r w:rsidRPr="00163AF7">
        <w:rPr>
          <w:rFonts w:ascii="Sylfaen" w:hAnsi="Sylfaen" w:cstheme="minorHAnsi"/>
          <w:sz w:val="22"/>
          <w:szCs w:val="22"/>
          <w:lang w:val="ka-GE"/>
        </w:rPr>
        <w:t xml:space="preserve">საავადმყოფო ახორციელებს დიაგნოსტიკურ და სტაციონარულ დახმარებას ბავშვთა ინფექციური დაავადებების ფართო სპექტრის შემთხვევებში. თუმცა, შენობების საერთო ფართის ლამის 80% მოძველებულია და ძირეულ რეკონსტრუქციას საჭიროებს. </w:t>
      </w:r>
      <w:r w:rsidR="00163AF7" w:rsidRPr="00163AF7">
        <w:rPr>
          <w:rFonts w:ascii="Sylfaen" w:hAnsi="Sylfaen" w:cstheme="minorHAnsi"/>
          <w:sz w:val="22"/>
          <w:szCs w:val="22"/>
          <w:lang w:val="ka-GE"/>
        </w:rPr>
        <w:t>იგი ერთადერთი პედიატრიული კლინიკაა სახელმწიფოს მფლობელობაში და განთავსებულია ქალაქის ცენტრში.</w:t>
      </w:r>
      <w:r w:rsidRPr="00163AF7">
        <w:rPr>
          <w:rFonts w:ascii="Sylfaen" w:hAnsi="Sylfaen" w:cstheme="minorHAnsi"/>
          <w:sz w:val="22"/>
          <w:szCs w:val="22"/>
          <w:lang w:val="ka-GE"/>
        </w:rPr>
        <w:t xml:space="preserve"> </w:t>
      </w:r>
    </w:p>
    <w:p w:rsidR="00492D78" w:rsidRDefault="00492D78" w:rsidP="00981100">
      <w:pPr>
        <w:spacing w:line="276" w:lineRule="auto"/>
        <w:jc w:val="both"/>
        <w:rPr>
          <w:rFonts w:ascii="Sylfaen" w:hAnsi="Sylfaen" w:cstheme="minorHAnsi"/>
          <w:sz w:val="22"/>
          <w:szCs w:val="22"/>
          <w:lang w:val="ka-GE"/>
        </w:rPr>
      </w:pPr>
    </w:p>
    <w:p w:rsidR="00492D78" w:rsidRDefault="00492D78" w:rsidP="00492D78">
      <w:pPr>
        <w:spacing w:line="276" w:lineRule="auto"/>
        <w:jc w:val="both"/>
        <w:rPr>
          <w:rFonts w:ascii="Sylfaen" w:hAnsi="Sylfaen"/>
          <w:sz w:val="22"/>
          <w:szCs w:val="22"/>
          <w:lang w:val="ka-GE"/>
        </w:rPr>
      </w:pPr>
      <w:r w:rsidRPr="00163AF7">
        <w:rPr>
          <w:rFonts w:ascii="Sylfaen" w:hAnsi="Sylfaen"/>
          <w:color w:val="000000" w:themeColor="text1"/>
          <w:sz w:val="22"/>
          <w:szCs w:val="22"/>
          <w:lang w:val="ka-GE"/>
        </w:rPr>
        <w:t xml:space="preserve">გასათვალისწინებელია ის გარემოებაც, რომ კერძოდ ინვესტორისთვის ინფექციური დაავადებების პროფილის განვითარება, ჩვეულებრივ, არ არის მიმზიდველი მიმართულება, ეს საფრთხის ქვეშ დააყენებს </w:t>
      </w:r>
      <w:r w:rsidRPr="00163AF7">
        <w:rPr>
          <w:rFonts w:ascii="Sylfaen" w:hAnsi="Sylfaen" w:cs="Sylfaen"/>
          <w:sz w:val="22"/>
          <w:szCs w:val="22"/>
          <w:lang w:val="ka-GE"/>
        </w:rPr>
        <w:t>შპს</w:t>
      </w:r>
      <w:r w:rsidRPr="00163AF7">
        <w:rPr>
          <w:rFonts w:ascii="Sylfaen" w:hAnsi="Sylfaen"/>
          <w:sz w:val="22"/>
          <w:szCs w:val="22"/>
          <w:lang w:val="ka-GE"/>
        </w:rPr>
        <w:t xml:space="preserve"> „თბილისის ბავშვთა ინფექციური კლინიკური საავადმყოფოს“ მიერ წარმოებული სერვისების უწყვეტობას და შეასუსტებს სახელმწიფოს შესაძლებლობას უპასუხოს ეპიდემიოლოგიურ რისკებს, რაც განსაკუთრებით საყურადღებოა ბავშვებში. </w:t>
      </w:r>
    </w:p>
    <w:p w:rsidR="0044757C" w:rsidRDefault="0044757C" w:rsidP="00981100">
      <w:pPr>
        <w:spacing w:line="276" w:lineRule="auto"/>
        <w:jc w:val="both"/>
        <w:rPr>
          <w:rFonts w:ascii="Sylfaen" w:hAnsi="Sylfaen" w:cstheme="minorHAnsi"/>
          <w:sz w:val="22"/>
          <w:szCs w:val="22"/>
          <w:lang w:val="ka-GE"/>
        </w:rPr>
      </w:pPr>
    </w:p>
    <w:p w:rsidR="002353C5" w:rsidRDefault="00D22EE0" w:rsidP="00981100">
      <w:pPr>
        <w:jc w:val="both"/>
        <w:rPr>
          <w:rFonts w:ascii="Sylfaen" w:hAnsi="Sylfaen" w:cstheme="minorHAnsi"/>
          <w:b/>
          <w:sz w:val="22"/>
          <w:szCs w:val="22"/>
          <w:lang w:val="ka-GE"/>
        </w:rPr>
      </w:pPr>
      <w:r>
        <w:rPr>
          <w:rFonts w:ascii="Sylfaen" w:hAnsi="Sylfaen" w:cstheme="minorHAnsi"/>
          <w:b/>
          <w:sz w:val="22"/>
          <w:szCs w:val="22"/>
          <w:lang w:val="ka-GE"/>
        </w:rPr>
        <w:t xml:space="preserve">შესასრულებელი სამუშაო </w:t>
      </w:r>
    </w:p>
    <w:p w:rsidR="00D22EE0" w:rsidRDefault="00D22EE0" w:rsidP="00981100">
      <w:pPr>
        <w:jc w:val="both"/>
        <w:rPr>
          <w:rFonts w:ascii="Sylfaen" w:hAnsi="Sylfaen"/>
          <w:lang w:val="ka-GE"/>
        </w:rPr>
      </w:pPr>
    </w:p>
    <w:p w:rsidR="00D22EE0" w:rsidRDefault="00D22EE0" w:rsidP="00D22EE0">
      <w:pPr>
        <w:pStyle w:val="ListParagraph"/>
        <w:numPr>
          <w:ilvl w:val="0"/>
          <w:numId w:val="12"/>
        </w:numPr>
        <w:jc w:val="both"/>
        <w:rPr>
          <w:rFonts w:ascii="Sylfaen" w:hAnsi="Sylfaen"/>
          <w:lang w:val="ka-GE"/>
        </w:rPr>
      </w:pPr>
      <w:r w:rsidRPr="00163AF7">
        <w:rPr>
          <w:rFonts w:ascii="Sylfaen" w:hAnsi="Sylfaen"/>
          <w:lang w:val="ka-GE"/>
        </w:rPr>
        <w:t xml:space="preserve">შპს „ნ.ყიფშიძის სახელობის ცენტრალური საუნივერსიტეტო კლინიკის“ და </w:t>
      </w:r>
      <w:r w:rsidRPr="00163AF7">
        <w:rPr>
          <w:rFonts w:ascii="Sylfaen" w:hAnsi="Sylfaen" w:cs="Sylfaen"/>
          <w:lang w:val="ka-GE"/>
        </w:rPr>
        <w:t>შპს</w:t>
      </w:r>
      <w:r w:rsidRPr="00163AF7">
        <w:rPr>
          <w:rFonts w:ascii="Sylfaen" w:hAnsi="Sylfaen"/>
          <w:lang w:val="ka-GE"/>
        </w:rPr>
        <w:t xml:space="preserve"> „თბილისის ბავშვთა ინფექციური კლინიკური საავადმყოფოს“</w:t>
      </w:r>
      <w:r>
        <w:rPr>
          <w:rFonts w:ascii="Sylfaen" w:hAnsi="Sylfaen"/>
          <w:lang w:val="ka-GE"/>
        </w:rPr>
        <w:t xml:space="preserve"> და სს „უნივერსალური სამედიცინო ცენტრი“-ს აღჭურვა რეაბილიტაციის გეგმის მომზადება ზემოაღნიშნული კლინიკების განვითარების კონვეფციისა და ფუნქციური გეგმის საფუძველზე: </w:t>
      </w:r>
    </w:p>
    <w:p w:rsidR="00D22EE0" w:rsidRPr="00D22EE0" w:rsidRDefault="00D22EE0" w:rsidP="00D22EE0">
      <w:pPr>
        <w:pStyle w:val="ListParagraph"/>
        <w:numPr>
          <w:ilvl w:val="0"/>
          <w:numId w:val="12"/>
        </w:numPr>
        <w:jc w:val="both"/>
        <w:rPr>
          <w:rFonts w:ascii="Sylfaen" w:hAnsi="Sylfaen"/>
          <w:lang w:val="ka-GE"/>
        </w:rPr>
      </w:pPr>
      <w:r>
        <w:rPr>
          <w:rFonts w:ascii="Sylfaen" w:hAnsi="Sylfaen"/>
          <w:lang w:val="ka-GE"/>
        </w:rPr>
        <w:t xml:space="preserve">საინვესტიციო მიზნებისთვის რესურსის მობილიზება ზემოაღნიშნულ კლინიკებში საწოლფონდის შემდეგი სიმძლავრეების შექმნის მიზნით: </w:t>
      </w:r>
    </w:p>
    <w:p w:rsidR="00D22EE0" w:rsidRPr="00D22EE0" w:rsidRDefault="00881011" w:rsidP="00D22EE0">
      <w:pPr>
        <w:pStyle w:val="ListParagraph"/>
        <w:jc w:val="both"/>
        <w:rPr>
          <w:rFonts w:ascii="Sylfaen" w:hAnsi="Sylfaen" w:cstheme="minorHAnsi"/>
        </w:rPr>
      </w:pPr>
      <w:r w:rsidRPr="00D22EE0">
        <w:rPr>
          <w:rFonts w:ascii="Sylfaen" w:hAnsi="Sylfaen" w:cstheme="minorHAnsi"/>
          <w:lang w:val="ka-GE"/>
        </w:rPr>
        <w:t>ყიფშიძის სახ. ცენ</w:t>
      </w:r>
      <w:r w:rsidR="00D22EE0" w:rsidRPr="00D22EE0">
        <w:rPr>
          <w:rFonts w:ascii="Sylfaen" w:hAnsi="Sylfaen" w:cstheme="minorHAnsi"/>
          <w:lang w:val="ka-GE"/>
        </w:rPr>
        <w:t xml:space="preserve">ტრალური საუნივერსიტეტო კლინიკა: 350 საწოლზე (მრავალპროფილური) </w:t>
      </w:r>
      <w:r w:rsidR="00D22EE0">
        <w:rPr>
          <w:rFonts w:ascii="Sylfaen" w:hAnsi="Sylfaen" w:cstheme="minorHAnsi"/>
          <w:lang w:val="ka-GE"/>
        </w:rPr>
        <w:t>(101 მ</w:t>
      </w:r>
      <w:r w:rsidR="00FF408D">
        <w:rPr>
          <w:rFonts w:ascii="Sylfaen" w:hAnsi="Sylfaen" w:cstheme="minorHAnsi"/>
          <w:lang w:val="ka-GE"/>
        </w:rPr>
        <w:t>ი</w:t>
      </w:r>
      <w:r w:rsidR="00D22EE0">
        <w:rPr>
          <w:rFonts w:ascii="Sylfaen" w:hAnsi="Sylfaen" w:cstheme="minorHAnsi"/>
          <w:lang w:val="ka-GE"/>
        </w:rPr>
        <w:t>ლ</w:t>
      </w:r>
      <w:r w:rsidR="00FF408D">
        <w:rPr>
          <w:rFonts w:ascii="Sylfaen" w:hAnsi="Sylfaen" w:cstheme="minorHAnsi"/>
          <w:lang w:val="ka-GE"/>
        </w:rPr>
        <w:t>იონი</w:t>
      </w:r>
      <w:r w:rsidR="00D22EE0">
        <w:rPr>
          <w:rFonts w:ascii="Sylfaen" w:hAnsi="Sylfaen" w:cstheme="minorHAnsi"/>
          <w:lang w:val="ka-GE"/>
        </w:rPr>
        <w:t xml:space="preserve"> ლარი, </w:t>
      </w:r>
      <w:r w:rsidR="00FF408D">
        <w:rPr>
          <w:rFonts w:ascii="Sylfaen" w:hAnsi="Sylfaen" w:cstheme="minorHAnsi"/>
          <w:lang w:val="ka-GE"/>
        </w:rPr>
        <w:t>(</w:t>
      </w:r>
      <w:r w:rsidR="00D22EE0">
        <w:rPr>
          <w:rFonts w:ascii="Sylfaen" w:hAnsi="Sylfaen" w:cstheme="minorHAnsi"/>
          <w:lang w:val="ka-GE"/>
        </w:rPr>
        <w:t xml:space="preserve">350 საწოლი </w:t>
      </w:r>
      <w:r w:rsidR="00D22EE0">
        <w:rPr>
          <w:rFonts w:ascii="Sylfaen" w:hAnsi="Sylfaen" w:cstheme="minorHAnsi"/>
        </w:rPr>
        <w:t>x</w:t>
      </w:r>
      <w:r w:rsidR="00FF408D">
        <w:rPr>
          <w:rFonts w:ascii="Sylfaen" w:hAnsi="Sylfaen" w:cstheme="minorHAnsi"/>
          <w:lang w:val="ka-GE"/>
        </w:rPr>
        <w:t>100 კმ მ საწოლზე</w:t>
      </w:r>
      <w:r w:rsidR="00D22EE0">
        <w:rPr>
          <w:rFonts w:ascii="Sylfaen" w:hAnsi="Sylfaen" w:cstheme="minorHAnsi"/>
        </w:rPr>
        <w:t xml:space="preserve">1000 </w:t>
      </w:r>
    </w:p>
    <w:p w:rsidR="00D22EE0" w:rsidRPr="00D22EE0" w:rsidRDefault="00D22EE0" w:rsidP="00D22EE0">
      <w:pPr>
        <w:pStyle w:val="ListParagraph"/>
        <w:jc w:val="both"/>
        <w:rPr>
          <w:rFonts w:ascii="Sylfaen" w:hAnsi="Sylfaen"/>
          <w:lang w:val="ka-GE"/>
        </w:rPr>
      </w:pPr>
      <w:r w:rsidRPr="00163AF7">
        <w:rPr>
          <w:rFonts w:ascii="Sylfaen" w:hAnsi="Sylfaen" w:cs="Sylfaen"/>
          <w:lang w:val="ka-GE"/>
        </w:rPr>
        <w:t>შპს</w:t>
      </w:r>
      <w:r w:rsidRPr="00163AF7">
        <w:rPr>
          <w:rFonts w:ascii="Sylfaen" w:hAnsi="Sylfaen"/>
          <w:lang w:val="ka-GE"/>
        </w:rPr>
        <w:t xml:space="preserve"> „თბილისის ბავშვთა ინფექციური კლინიკური </w:t>
      </w:r>
      <w:r>
        <w:rPr>
          <w:rFonts w:ascii="Sylfaen" w:hAnsi="Sylfaen"/>
          <w:lang w:val="ka-GE"/>
        </w:rPr>
        <w:t xml:space="preserve">საავადმყოფო: 150 საწოლზე (მულტიპროფილური პედიატრიული) </w:t>
      </w:r>
    </w:p>
    <w:p w:rsidR="00D22EE0" w:rsidRPr="00D22EE0" w:rsidRDefault="00D22EE0" w:rsidP="00D22EE0">
      <w:pPr>
        <w:pStyle w:val="ListParagraph"/>
        <w:jc w:val="both"/>
        <w:rPr>
          <w:rFonts w:ascii="Sylfaen" w:hAnsi="Sylfaen"/>
          <w:lang w:val="ka-GE"/>
        </w:rPr>
      </w:pPr>
      <w:r w:rsidRPr="00D22EE0">
        <w:rPr>
          <w:rFonts w:ascii="Sylfaen" w:hAnsi="Sylfaen" w:cstheme="minorHAnsi"/>
          <w:bCs/>
          <w:lang w:val="ka-GE"/>
        </w:rPr>
        <w:t>სს უნივერსალური სამედიცინო ცენტრი: 200 საწოლზე (მულტიპროფილური. მ.შ. გრძელვადიანი მოვლა/პალიატიური მოვლა/რეაბილიტაცია)</w:t>
      </w:r>
    </w:p>
    <w:p w:rsidR="002353C5" w:rsidRPr="00881011" w:rsidRDefault="002353C5" w:rsidP="00981100">
      <w:pPr>
        <w:spacing w:line="276" w:lineRule="auto"/>
        <w:jc w:val="both"/>
        <w:rPr>
          <w:rFonts w:ascii="Sylfaen" w:hAnsi="Sylfaen" w:cstheme="minorHAnsi"/>
          <w:b/>
          <w:sz w:val="22"/>
          <w:szCs w:val="22"/>
          <w:lang w:val="ka-GE"/>
        </w:rPr>
      </w:pPr>
    </w:p>
    <w:sectPr w:rsidR="002353C5" w:rsidRPr="00881011"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90D"/>
    <w:multiLevelType w:val="hybridMultilevel"/>
    <w:tmpl w:val="D4D4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A3FF9"/>
    <w:multiLevelType w:val="hybridMultilevel"/>
    <w:tmpl w:val="D5E4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1335D"/>
    <w:multiLevelType w:val="hybridMultilevel"/>
    <w:tmpl w:val="7EB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40BA1"/>
    <w:multiLevelType w:val="hybridMultilevel"/>
    <w:tmpl w:val="B002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E5F41"/>
    <w:multiLevelType w:val="hybridMultilevel"/>
    <w:tmpl w:val="334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E61DD"/>
    <w:multiLevelType w:val="hybridMultilevel"/>
    <w:tmpl w:val="780A7C4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158C0"/>
    <w:multiLevelType w:val="hybridMultilevel"/>
    <w:tmpl w:val="299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71008"/>
    <w:multiLevelType w:val="hybridMultilevel"/>
    <w:tmpl w:val="6C9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001CD"/>
    <w:multiLevelType w:val="hybridMultilevel"/>
    <w:tmpl w:val="8E62BD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C761D69"/>
    <w:multiLevelType w:val="hybridMultilevel"/>
    <w:tmpl w:val="3EA8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545DA"/>
    <w:multiLevelType w:val="hybridMultilevel"/>
    <w:tmpl w:val="0DC24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1"/>
  </w:num>
  <w:num w:numId="4">
    <w:abstractNumId w:val="1"/>
  </w:num>
  <w:num w:numId="5">
    <w:abstractNumId w:val="0"/>
  </w:num>
  <w:num w:numId="6">
    <w:abstractNumId w:val="9"/>
  </w:num>
  <w:num w:numId="7">
    <w:abstractNumId w:val="4"/>
  </w:num>
  <w:num w:numId="8">
    <w:abstractNumId w:val="2"/>
  </w:num>
  <w:num w:numId="9">
    <w:abstractNumId w:val="6"/>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5C"/>
    <w:rsid w:val="000039EC"/>
    <w:rsid w:val="000743F6"/>
    <w:rsid w:val="00075845"/>
    <w:rsid w:val="000D4EC6"/>
    <w:rsid w:val="00125F55"/>
    <w:rsid w:val="00163AF7"/>
    <w:rsid w:val="001B7AEF"/>
    <w:rsid w:val="002353C5"/>
    <w:rsid w:val="002B2B5C"/>
    <w:rsid w:val="002E6CF8"/>
    <w:rsid w:val="002F4536"/>
    <w:rsid w:val="003A548C"/>
    <w:rsid w:val="003E5594"/>
    <w:rsid w:val="0042737F"/>
    <w:rsid w:val="0044757C"/>
    <w:rsid w:val="00492D78"/>
    <w:rsid w:val="004939E0"/>
    <w:rsid w:val="005176D0"/>
    <w:rsid w:val="0056057D"/>
    <w:rsid w:val="005C5FC7"/>
    <w:rsid w:val="005E5FD2"/>
    <w:rsid w:val="00730A37"/>
    <w:rsid w:val="00795EE8"/>
    <w:rsid w:val="00881011"/>
    <w:rsid w:val="008940A4"/>
    <w:rsid w:val="008F4888"/>
    <w:rsid w:val="009055C4"/>
    <w:rsid w:val="00943A80"/>
    <w:rsid w:val="00981100"/>
    <w:rsid w:val="00A022A4"/>
    <w:rsid w:val="00A94CB6"/>
    <w:rsid w:val="00AD5003"/>
    <w:rsid w:val="00AE0D90"/>
    <w:rsid w:val="00AE369D"/>
    <w:rsid w:val="00AE646E"/>
    <w:rsid w:val="00B554E9"/>
    <w:rsid w:val="00B82D91"/>
    <w:rsid w:val="00C838A5"/>
    <w:rsid w:val="00D22EE0"/>
    <w:rsid w:val="00D37E81"/>
    <w:rsid w:val="00D4642A"/>
    <w:rsid w:val="00D65521"/>
    <w:rsid w:val="00D70024"/>
    <w:rsid w:val="00DD60F2"/>
    <w:rsid w:val="00E1351A"/>
    <w:rsid w:val="00E819E1"/>
    <w:rsid w:val="00F311FB"/>
    <w:rsid w:val="00F41235"/>
    <w:rsid w:val="00FF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A0B42-741D-4F57-944B-A4D2BF0F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B5C"/>
    <w:rPr>
      <w:sz w:val="16"/>
      <w:szCs w:val="16"/>
    </w:rPr>
  </w:style>
  <w:style w:type="paragraph" w:styleId="CommentText">
    <w:name w:val="annotation text"/>
    <w:basedOn w:val="Normal"/>
    <w:link w:val="CommentTextChar"/>
    <w:uiPriority w:val="99"/>
    <w:semiHidden/>
    <w:unhideWhenUsed/>
    <w:rsid w:val="002B2B5C"/>
    <w:rPr>
      <w:sz w:val="20"/>
      <w:szCs w:val="20"/>
    </w:rPr>
  </w:style>
  <w:style w:type="character" w:customStyle="1" w:styleId="CommentTextChar">
    <w:name w:val="Comment Text Char"/>
    <w:basedOn w:val="DefaultParagraphFont"/>
    <w:link w:val="CommentText"/>
    <w:uiPriority w:val="99"/>
    <w:semiHidden/>
    <w:rsid w:val="002B2B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2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5C"/>
    <w:rPr>
      <w:rFonts w:ascii="Segoe UI" w:eastAsia="Times New Roman" w:hAnsi="Segoe UI" w:cs="Segoe UI"/>
      <w:sz w:val="18"/>
      <w:szCs w:val="18"/>
    </w:rPr>
  </w:style>
  <w:style w:type="paragraph" w:styleId="ListParagraph">
    <w:name w:val="List Paragraph"/>
    <w:aliases w:val="List Paragraph1,Recommendation,List Paragraph11,Bulleted List Paragraph"/>
    <w:basedOn w:val="Normal"/>
    <w:link w:val="ListParagraphChar"/>
    <w:uiPriority w:val="34"/>
    <w:qFormat/>
    <w:rsid w:val="00F311F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F311FB"/>
    <w:rPr>
      <w:rFonts w:eastAsiaTheme="minorEastAsia"/>
    </w:rPr>
  </w:style>
  <w:style w:type="table" w:styleId="LightList-Accent5">
    <w:name w:val="Light List Accent 5"/>
    <w:basedOn w:val="TableNormal"/>
    <w:uiPriority w:val="61"/>
    <w:rsid w:val="00A94CB6"/>
    <w:pPr>
      <w:spacing w:after="0" w:line="240" w:lineRule="auto"/>
    </w:pPr>
    <w:rPr>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Tamar Gabunia</cp:lastModifiedBy>
  <cp:revision>2</cp:revision>
  <dcterms:created xsi:type="dcterms:W3CDTF">2019-10-31T07:36:00Z</dcterms:created>
  <dcterms:modified xsi:type="dcterms:W3CDTF">2019-10-31T07:36:00Z</dcterms:modified>
</cp:coreProperties>
</file>